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1923" w:rsidP="4F0D2511" w:rsidRDefault="00511923" w14:paraId="1B2EA896" w14:textId="19BA11E6">
      <w:pPr>
        <w:ind w:left="360"/>
      </w:pPr>
    </w:p>
    <w:p w:rsidR="4F0D2511" w:rsidP="4F0D2511" w:rsidRDefault="4F0D2511" w14:paraId="741721DA" w14:textId="2081CE71">
      <w:pPr>
        <w:ind w:left="360"/>
        <w:jc w:val="center"/>
        <w:rPr>
          <w:rFonts w:ascii="Calibri" w:hAnsi="Calibri" w:cs="Times New Roman" w:asciiTheme="majorAscii" w:hAnsiTheme="majorAscii" w:cstheme="majorBidi"/>
          <w:b w:val="1"/>
          <w:bCs w:val="1"/>
          <w:sz w:val="26"/>
          <w:szCs w:val="26"/>
        </w:rPr>
      </w:pPr>
      <w:r w:rsidRPr="4F0D2511" w:rsidR="4F0D2511">
        <w:rPr>
          <w:rFonts w:ascii="Calibri" w:hAnsi="Calibri" w:cs="Times New Roman" w:asciiTheme="majorAscii" w:hAnsiTheme="majorAscii" w:cstheme="majorBidi"/>
          <w:b w:val="1"/>
          <w:bCs w:val="1"/>
          <w:sz w:val="26"/>
          <w:szCs w:val="26"/>
        </w:rPr>
        <w:t>TERMO DE RESPONSABILIDADE INDIVIDUAL PARA UTILIZAÇÃO DA RODA GIGANTE</w:t>
      </w:r>
    </w:p>
    <w:p w:rsidRPr="00097081" w:rsidR="00511923" w:rsidP="4F0D2511" w:rsidRDefault="00511923" w14:paraId="3057C737" w14:textId="0D3C435C">
      <w:pPr>
        <w:jc w:val="both"/>
        <w:rPr>
          <w:rFonts w:ascii="Calibri" w:hAnsi="Calibri" w:cs="Calibri" w:asciiTheme="majorAscii" w:hAnsiTheme="majorAscii" w:cstheme="majorAscii"/>
        </w:rPr>
      </w:pPr>
    </w:p>
    <w:p w:rsidR="4F0D2511" w:rsidP="4F0D2511" w:rsidRDefault="4F0D2511" w14:paraId="7E35CA3F" w14:textId="2A29BBF8">
      <w:pPr>
        <w:pStyle w:val="Normal"/>
        <w:ind w:left="630" w:right="360"/>
        <w:jc w:val="both"/>
        <w:rPr>
          <w:rFonts w:ascii="Calibri" w:hAnsi="Calibri" w:cs="Times New Roman" w:asciiTheme="majorAscii" w:hAnsiTheme="majorAscii" w:cstheme="majorBidi"/>
          <w:highlight w:val="yellow"/>
        </w:rPr>
      </w:pPr>
    </w:p>
    <w:p w:rsidR="4F0D2511" w:rsidP="4F0D2511" w:rsidRDefault="4F0D2511" w14:paraId="1B1A7762" w14:textId="2A63E9B5">
      <w:pPr>
        <w:ind w:left="630" w:right="36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Termo de Aceitação de Riscos:</w:t>
      </w:r>
    </w:p>
    <w:p w:rsidR="4F0D2511" w:rsidP="4F0D2511" w:rsidRDefault="4F0D2511" w14:paraId="2DFAC299" w14:textId="70D4B252">
      <w:pPr>
        <w:pStyle w:val="Normal"/>
        <w:ind w:left="630" w:right="360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679CDCA0">
      <w:pPr>
        <w:ind w:left="630" w:right="360"/>
        <w:jc w:val="both"/>
        <w:rPr>
          <w:rFonts w:ascii="Calibri" w:hAnsi="Calibri" w:cs="Times New Roman" w:asciiTheme="majorAscii" w:hAnsiTheme="majorAscii" w:cstheme="majorBidi"/>
        </w:rPr>
      </w:pPr>
      <w:r w:rsidRPr="4F0D2511" w:rsidR="4F0D2511">
        <w:rPr>
          <w:rFonts w:ascii="Calibri" w:hAnsi="Calibri" w:cs="Times New Roman" w:asciiTheme="majorAscii" w:hAnsiTheme="majorAscii" w:cstheme="majorBidi"/>
        </w:rPr>
        <w:t>Identificação do Participante:</w:t>
      </w:r>
    </w:p>
    <w:p w:rsidR="4F0D2511" w:rsidP="4F0D2511" w:rsidRDefault="4F0D2511" w14:paraId="51C26202" w14:textId="44EF5DB5">
      <w:pPr>
        <w:pStyle w:val="Normal"/>
        <w:ind w:left="630" w:right="360"/>
        <w:jc w:val="both"/>
        <w:rPr>
          <w:rFonts w:ascii="Calibri" w:hAnsi="Calibri" w:cs="Times New Roman" w:asciiTheme="majorAscii" w:hAnsiTheme="majorAscii" w:cstheme="majorBidi"/>
        </w:rPr>
      </w:pPr>
    </w:p>
    <w:p w:rsidR="4F0D2511" w:rsidP="4F0D2511" w:rsidRDefault="4F0D2511" w14:paraId="3D0B44C1" w14:textId="245EB858">
      <w:pPr>
        <w:pStyle w:val="Normal"/>
        <w:ind w:left="630" w:right="360"/>
        <w:jc w:val="both"/>
        <w:rPr>
          <w:rFonts w:ascii="Calibri" w:hAnsi="Calibri" w:cs="Times New Roman" w:asciiTheme="majorAscii" w:hAnsiTheme="majorAscii" w:cstheme="majorBidi"/>
        </w:rPr>
      </w:pPr>
    </w:p>
    <w:p w:rsidR="4F0D2511" w:rsidP="4F0D2511" w:rsidRDefault="4F0D2511" w14:paraId="54699CD9" w14:textId="5241A4BD">
      <w:pPr>
        <w:pStyle w:val="Normal"/>
        <w:ind w:left="630" w:right="360"/>
        <w:jc w:val="both"/>
        <w:rPr>
          <w:rFonts w:ascii="Calibri" w:hAnsi="Calibri" w:cs="Times New Roman" w:asciiTheme="majorAscii" w:hAnsiTheme="majorAscii" w:cstheme="majorBidi"/>
        </w:rPr>
      </w:pPr>
    </w:p>
    <w:p w:rsidR="4F0D2511" w:rsidP="4F0D2511" w:rsidRDefault="4F0D2511" w14:paraId="2AFC8F9B" w14:textId="5BD4D4D0">
      <w:pPr>
        <w:spacing w:before="0" w:beforeAutospacing="off" w:after="0" w:afterAutospacing="off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Atenção: Documento comprobatório pode ser exigido no momento do embarque no equipamento.</w:t>
      </w:r>
    </w:p>
    <w:p w:rsidR="4F0D2511" w:rsidP="4F0D2511" w:rsidRDefault="4F0D2511" w14:paraId="59120018" w14:textId="476FC3C4">
      <w:pPr>
        <w:spacing w:before="0" w:beforeAutospacing="off" w:after="0" w:afterAutospacing="off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1FD032F1" w14:textId="621CDE12">
      <w:pPr>
        <w:spacing w:before="0" w:beforeAutospacing="off" w:after="0" w:afterAutospacing="off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uso do equipamento é único para cada CPF.</w:t>
      </w:r>
    </w:p>
    <w:p w:rsidR="4F0D2511" w:rsidP="4F0D2511" w:rsidRDefault="4F0D2511" w14:paraId="7AB451F7" w14:textId="525944CA">
      <w:pPr>
        <w:ind w:left="63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8C80461" w14:textId="53894602">
      <w:pPr>
        <w:spacing w:before="0" w:beforeAutospacing="off" w:after="0" w:afterAutospacing="off" w:line="276" w:lineRule="auto"/>
        <w:ind w:left="63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INFORMAÇOES IMPORTANTES</w:t>
      </w:r>
    </w:p>
    <w:p w:rsidR="4F0D2511" w:rsidP="4F0D2511" w:rsidRDefault="4F0D2511" w14:paraId="7255DF69" w14:textId="003B6F90">
      <w:pPr>
        <w:ind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19FBF3C2" w14:textId="6F2F8E7D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utilização da Roda Gigante envolve riscos inerentes, os quais podem incluir, mas não se limitam a:</w:t>
      </w:r>
    </w:p>
    <w:p w:rsidR="4F0D2511" w:rsidP="4F0D2511" w:rsidRDefault="4F0D2511" w14:paraId="3BABE454" w14:textId="5D2FF901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-Quedas de altura.</w:t>
      </w:r>
    </w:p>
    <w:p w:rsidR="4F0D2511" w:rsidP="4F0D2511" w:rsidRDefault="4F0D2511" w14:paraId="14B6F2B9" w14:textId="503D04C8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-Choques com estruturas ou outros participantes.</w:t>
      </w:r>
    </w:p>
    <w:p w:rsidR="4F0D2511" w:rsidP="4F0D2511" w:rsidRDefault="4F0D2511" w14:paraId="16F22C6D" w14:textId="7CED3909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-Lesões físicas causadas por movimentos bruscos ou paradas inesperadas.</w:t>
      </w:r>
    </w:p>
    <w:p w:rsidR="4F0D2511" w:rsidP="4F0D2511" w:rsidRDefault="4F0D2511" w14:paraId="4048C139" w14:textId="5B2D3561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-Tonturas, náuseas ou desmaios.</w:t>
      </w:r>
    </w:p>
    <w:p w:rsidR="4F0D2511" w:rsidP="4F0D2511" w:rsidRDefault="4F0D2511" w14:paraId="4003E5F9" w14:textId="0E066F55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-Ansiedade, medo ou outros desconfortos psicológicos.</w:t>
      </w:r>
    </w:p>
    <w:p w:rsidR="4F0D2511" w:rsidP="4F0D2511" w:rsidRDefault="4F0D2511" w14:paraId="76E1983B" w14:textId="783488A0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738DC5D" w14:textId="7965832D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1C0AA6F" w14:textId="5341C8F0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Este brinquedo não é recomendado para Gestantes e pessoas com: epilepsia, labirintite, cardiopatias, deficiência mental, distúrbio emocional, transtorno do espectro autista, síndrome do pânico, fobias, tais como (aerofobia, acrofobia, anemofobia, cinetofobia).</w:t>
      </w:r>
    </w:p>
    <w:p w:rsidR="4F0D2511" w:rsidP="4F0D2511" w:rsidRDefault="4F0D2511" w14:paraId="062F6D1E" w14:textId="33AAA5DA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E2BBB49" w14:textId="6BCD73C6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Não é indicado utilizar o equipamento portando acessórios como celular, máquina fotográfica, bolsas, mochilas, carteiras, óculos ou qualquer outro instrumento que venha a causar incidentes, sob o risco de acidentes ou extravios.</w:t>
      </w:r>
    </w:p>
    <w:p w:rsidR="4F0D2511" w:rsidP="4F0D2511" w:rsidRDefault="4F0D2511" w14:paraId="3200319F" w14:textId="4C857D8E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DA2A728" w14:textId="4BCEBA72">
      <w:pPr>
        <w:spacing w:before="0" w:beforeAutospacing="off" w:after="0" w:afterAutospacing="off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As condições climáticas poderão determinar a interrupção temporária das atividades. Neste caso, o operador reserva o direito de retomar as operações apenas quando as condições garantirem sua segurança e conforto. </w:t>
      </w:r>
    </w:p>
    <w:p w:rsidR="4F0D2511" w:rsidP="4F0D2511" w:rsidRDefault="4F0D2511" w14:paraId="6D0974DA" w14:textId="0027F122">
      <w:pPr>
        <w:shd w:val="clear" w:color="auto" w:fill="FFFFFF" w:themeFill="background1"/>
        <w:spacing w:before="0" w:beforeAutospacing="off" w:after="0" w:afterAutospacing="off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44899ADD" w14:textId="4CD0D056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passeio pode ser cancelado por motivo de força maior, não obrigando a Aposta Ganha ou outra qualquer outra empresa ao ressarcimento ou outra obrigação, indenização ou compensação. </w:t>
      </w:r>
    </w:p>
    <w:p w:rsidR="4F0D2511" w:rsidP="4F0D2511" w:rsidRDefault="4F0D2511" w14:paraId="0DF188DE" w14:textId="6BB4B97F">
      <w:pPr>
        <w:ind w:left="54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7E9313EF" w14:textId="612D43FD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Todas as instruções de segurança fornecidas pelos operadores da Roda Gigante devem ser cumpridas. </w:t>
      </w:r>
    </w:p>
    <w:p w:rsidR="4F0D2511" w:rsidP="4F0D2511" w:rsidRDefault="4F0D2511" w14:paraId="18FE580F" w14:textId="5D54D3AF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B7E3F05" w14:textId="67984EE8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operadora da Roda Gigante ou o Aposta Ganha não se responsabiliza por quaisquer objetos que porventura sejam deixados e/ou esquecidos dentro da cabine.</w:t>
      </w:r>
    </w:p>
    <w:p w:rsidR="4F0D2511" w:rsidP="4F0D2511" w:rsidRDefault="4F0D2511" w14:paraId="42A782BD" w14:textId="5214FCDA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11A2689" w14:textId="1A13571D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usuário deve estar utilizando vestimentas adequadas durante a utilização, bem como estar devidamente calçado.</w:t>
      </w:r>
    </w:p>
    <w:p w:rsidR="4F0D2511" w:rsidP="4F0D2511" w:rsidRDefault="4F0D2511" w14:paraId="079C7A04" w14:textId="4AA3DEE5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usuário deve permanecer sentado durante todo o trajeto, utilizando os dispositivos de segurança, conforme orientação indicada no momento.</w:t>
      </w:r>
    </w:p>
    <w:p w:rsidR="4F0D2511" w:rsidP="4F0D2511" w:rsidRDefault="4F0D2511" w14:paraId="7389ABDC" w14:textId="082C0355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É proibido levantar-se, inclinar-se ou realizar qualquer movimento brusco durante o trajeto.</w:t>
      </w:r>
    </w:p>
    <w:p w:rsidR="4F0D2511" w:rsidP="4F0D2511" w:rsidRDefault="4F0D2511" w14:paraId="23F21BC6" w14:textId="6F62F700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usuário deve comunicar imediatamente aos operadores qualquer problema de saúde ou desconforto que eu possa sentir durante o trajeto.</w:t>
      </w:r>
    </w:p>
    <w:p w:rsidR="4F0D2511" w:rsidP="4F0D2511" w:rsidRDefault="4F0D2511" w14:paraId="1144F3CF" w14:textId="48F0DC1E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4B31D0F0" w14:textId="67DA8F09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roda gigante opera de forma contínua e não será interrompida. </w:t>
      </w:r>
    </w:p>
    <w:p w:rsidR="4F0D2511" w:rsidP="4F0D2511" w:rsidRDefault="4F0D2511" w14:paraId="13B3FC7E" w14:textId="02038699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8F00EDB" w14:textId="37C4E759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caso de responsabilização por menor de 18 anos, o usuário fica integralmente responsável pela segurança e comportamento do menor sob sua supervisão legal durante a utilização da roda gigante. Concorda ainda em monitorar e assegurar que o menor cumpra todas as regras e instruções de segurança fornecidas pelo operador do equipamento </w:t>
      </w:r>
    </w:p>
    <w:p w:rsidR="4F0D2511" w:rsidP="4F0D2511" w:rsidRDefault="4F0D2511" w14:paraId="10AF3512" w14:textId="2548F229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A268188" w14:textId="40C759E2">
      <w:pPr>
        <w:spacing w:before="0" w:beforeAutospacing="off" w:after="0" w:afterAutospacing="off" w:line="276" w:lineRule="auto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 caso de descumprimento das normas de segurança, posso ser retirado ou impedido de utilizar a Roda Gigante.</w:t>
      </w:r>
    </w:p>
    <w:p w:rsidR="4F0D2511" w:rsidP="4F0D2511" w:rsidRDefault="4F0D2511" w14:paraId="7A5C1343" w14:textId="20776337">
      <w:pPr>
        <w:spacing w:before="0" w:beforeAutospacing="off" w:after="0" w:afterAutospacing="off" w:line="276" w:lineRule="auto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157405E6" w14:textId="4EC4904A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concordar com os presentes termos, o usuário concorda em ceder uso de sua imagem, capturada durante a utilização da roda gigante, em materiais promocionais e de divulgação do evento, sem qualquer compensação adicional.</w:t>
      </w:r>
    </w:p>
    <w:p w:rsidR="4F0D2511" w:rsidP="4F0D2511" w:rsidRDefault="4F0D2511" w14:paraId="242492C7" w14:textId="660A0145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0FCFC5F7" w:rsidRDefault="4F0D2511" w14:paraId="039D8816" w14:textId="3DE71F96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FCFC5F7" w:rsidR="0FCFC5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roda gigante possui acessibilidade para deficientes físicos, através de acesso preferencial garantindo que todos os usuários possam desfrutar da atração de forma segura e confortável.</w:t>
      </w:r>
    </w:p>
    <w:p w:rsidR="4F0D2511" w:rsidP="4F0D2511" w:rsidRDefault="4F0D2511" w14:paraId="12A48E2F" w14:textId="564DDD45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07F9E81C" w14:textId="2D8B95FC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operadora da Roda Gigante e o Aposta Ganha não se responsabilizam por danos ou prejuízos causados por negligência ou descumprimento das normas de segurança por parte do(a) participante.</w:t>
      </w:r>
    </w:p>
    <w:p w:rsidR="4F0D2511" w:rsidP="4F0D2511" w:rsidRDefault="4F0D2511" w14:paraId="6F7F5D3D" w14:textId="1EC1EDAB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0600D0A9" w14:textId="105DA12A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Desta forma, assumo total responsabilidade por minha segurança e bem-estar durante a utilização da Roda Gigante. Declara que encontra-se em boas condições físicas e psicológicas para participar da atividade, e que não me encontro sob efeito de álcool, drogas ou medicamentos que possam afetar minha capacidade de discernimento ou coordenação motora.</w:t>
      </w:r>
    </w:p>
    <w:p w:rsidR="4F0D2511" w:rsidP="4F0D2511" w:rsidRDefault="4F0D2511" w14:paraId="43BBB4EF" w14:textId="3ADB0D9F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D09839A" w14:textId="3965C029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Ciente de tudo o que acima foi exposto, o usuário firma o presente Termo de Responsabilidade Individual para Utilização da Roda Gigante, em obediência aos fins legais.</w:t>
      </w:r>
    </w:p>
    <w:p w:rsidR="4F0D2511" w:rsidP="4F0D2511" w:rsidRDefault="4F0D2511" w14:paraId="5A001BA7" w14:textId="3786B1F8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6BD47B78" w14:textId="361E86BF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Eu, __________________, portador do RG nº: ______________ e CPF nº: _____________________, declara que li e compreendi integralmente os termos e condições descritos acima, relacionados à sua participação na Roda Gigante. Além disso, autoriza o compartilhamento dos seus dados pessoais conforme as disposições da Lei Geral de Proteção de Dados Pessoais (LGPD), Lei n° 13.709/2018 para os fins legais permitidos.</w:t>
      </w:r>
    </w:p>
    <w:p w:rsidR="4F0D2511" w:rsidP="4F0D2511" w:rsidRDefault="4F0D2511" w14:paraId="4C0487A6" w14:textId="3C1A8B25">
      <w:pPr>
        <w:spacing w:before="0" w:beforeAutospacing="off" w:after="0" w:afterAutospacing="off" w:line="276" w:lineRule="auto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3070F6B" w14:textId="7F33CA92">
      <w:pPr>
        <w:spacing w:before="0" w:beforeAutospacing="off" w:after="0" w:afterAutospacing="off" w:line="276" w:lineRule="auto"/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91538A7" w14:textId="25B2389A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Caruaru-PE, xx de junho de 2024.</w:t>
      </w:r>
    </w:p>
    <w:p w:rsidR="4F0D2511" w:rsidP="4F0D2511" w:rsidRDefault="4F0D2511" w14:paraId="0E5995B5" w14:textId="39DF6AE2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62E9B650" w14:textId="2B471B63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__________________________________</w:t>
      </w:r>
    </w:p>
    <w:p w:rsidR="4F0D2511" w:rsidP="4F0D2511" w:rsidRDefault="4F0D2511" w14:paraId="22A0B8CE" w14:textId="68E19E65">
      <w:pPr>
        <w:ind w:left="63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F0D2511" w:rsidR="4F0D25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[Nome Completo]</w:t>
      </w:r>
    </w:p>
    <w:p w:rsidR="4F0D2511" w:rsidP="4F0D2511" w:rsidRDefault="4F0D2511" w14:paraId="4DC26099" w14:textId="0EB466BE">
      <w:pPr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849A185" w14:textId="565FDA98">
      <w:pPr>
        <w:ind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03BBA554" w14:textId="7E337FF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130B4E62" w14:textId="2C62EED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EA73592" w14:textId="6C8892F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3F7AC5F" w14:textId="05F0FAB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7C59D681" w14:textId="77C075FA">
      <w:pPr>
        <w:pStyle w:val="Normal"/>
        <w:ind w:left="630" w:right="360"/>
        <w:jc w:val="both"/>
        <w:rPr>
          <w:rFonts w:ascii="Calibri" w:hAnsi="Calibri" w:cs="Times New Roman" w:asciiTheme="majorAscii" w:hAnsiTheme="majorAscii" w:cstheme="majorBidi"/>
        </w:rPr>
      </w:pPr>
    </w:p>
    <w:p w:rsidR="4F0D2511" w:rsidP="4F0D2511" w:rsidRDefault="4F0D2511" w14:paraId="72B5CF4D" w14:textId="3958A08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67B37B35" w14:textId="0EF52B93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AAB57B7" w14:textId="6CABE52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216781F" w14:textId="1E6BA1D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7140561" w14:textId="2918C3F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634179C" w14:textId="32C1BC1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4EFE6D24" w14:textId="7878DDE8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211A782" w14:textId="769134B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1BF259EA" w14:textId="3F47B7C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785CBC9F" w14:textId="2D18695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56EAAAF" w14:textId="1FABC07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1DB29A4" w14:textId="7ABE0CC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04F0A2A4" w14:textId="298F8C66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653D914D" w14:textId="77097FEC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5DE32BF8" w14:textId="32709A4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65EB30FF" w14:textId="7BFEBFF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7F70FEE5" w14:textId="200873A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465A6A8" w14:textId="508D8781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3E4A1130" w14:textId="4E0D9B9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7F129BD7" w14:textId="091B69EE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5F2FF41" w14:textId="5FF1E60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4F0D2511" w:rsidP="4F0D2511" w:rsidRDefault="4F0D2511" w14:paraId="2BDC9A8D" w14:textId="6FE6BA6A">
      <w:pPr>
        <w:pStyle w:val="Normal"/>
      </w:pPr>
    </w:p>
    <w:p w:rsidR="00350EB4" w:rsidRDefault="00350EB4" w14:paraId="5E2687F2" w14:textId="77777777"/>
    <w:p w:rsidR="00350EB4" w:rsidRDefault="00350EB4" w14:paraId="073A45AE" w14:textId="77777777"/>
    <w:p w:rsidR="00350EB4" w:rsidRDefault="00350EB4" w14:paraId="618FD3DD" w14:textId="77777777"/>
    <w:p w:rsidR="00350EB4" w:rsidRDefault="00350EB4" w14:paraId="65BFB334" w14:textId="77777777"/>
    <w:p w:rsidR="00350EB4" w:rsidRDefault="00350EB4" w14:paraId="064ABDA4" w14:textId="77777777"/>
    <w:p w:rsidR="00350EB4" w:rsidRDefault="00350EB4" w14:paraId="7C59F7B1" w14:textId="77777777"/>
    <w:p w:rsidR="00350EB4" w:rsidRDefault="00350EB4" w14:paraId="22804D92" w14:textId="77777777"/>
    <w:p w:rsidR="00350EB4" w:rsidRDefault="00350EB4" w14:paraId="2F2C8EB7" w14:textId="77777777"/>
    <w:p w:rsidR="00350EB4" w:rsidRDefault="00350EB4" w14:paraId="5B6BD08E" w14:textId="77777777"/>
    <w:p w:rsidR="00350EB4" w:rsidRDefault="00350EB4" w14:paraId="522CBBC4" w14:textId="77777777"/>
    <w:p w:rsidR="00350EB4" w:rsidRDefault="00350EB4" w14:paraId="192C226D" w14:textId="77777777"/>
    <w:p w:rsidR="00350EB4" w:rsidRDefault="00350EB4" w14:paraId="4D31695E" w14:textId="77777777"/>
    <w:p w:rsidR="00350EB4" w:rsidRDefault="00350EB4" w14:paraId="7BA416B5" w14:textId="77777777"/>
    <w:p w:rsidR="00350EB4" w:rsidRDefault="00350EB4" w14:paraId="61081C9B" w14:textId="77777777"/>
    <w:p w:rsidR="00350EB4" w:rsidRDefault="00350EB4" w14:paraId="0F3E5415" w14:textId="77777777"/>
    <w:p w:rsidR="00350EB4" w:rsidRDefault="00350EB4" w14:paraId="652C6113" w14:textId="77777777"/>
    <w:p w:rsidR="00350EB4" w:rsidRDefault="00350EB4" w14:paraId="7294FFA0" w14:textId="77777777"/>
    <w:p w:rsidR="00350EB4" w:rsidRDefault="00350EB4" w14:paraId="591F8247" w14:textId="77777777"/>
    <w:p w:rsidR="00350EB4" w:rsidRDefault="00350EB4" w14:paraId="28D5C007" w14:textId="77777777"/>
    <w:p w:rsidR="00350EB4" w:rsidRDefault="00350EB4" w14:paraId="2B34850A" w14:textId="77777777"/>
    <w:p w:rsidR="00350EB4" w:rsidRDefault="00350EB4" w14:paraId="18E0A8D3" w14:textId="77777777"/>
    <w:p w:rsidR="00350EB4" w:rsidRDefault="00350EB4" w14:paraId="7DB97878" w14:textId="77777777"/>
    <w:sectPr w:rsidR="00350EB4">
      <w:headerReference w:type="default" r:id="rId7"/>
      <w:footerReference w:type="default" r:id="rId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78A2" w:rsidRDefault="00F178A2" w14:paraId="5BEFD0E3" w14:textId="77777777">
      <w:pPr>
        <w:spacing w:line="240" w:lineRule="auto"/>
      </w:pPr>
      <w:r>
        <w:separator/>
      </w:r>
    </w:p>
  </w:endnote>
  <w:endnote w:type="continuationSeparator" w:id="0">
    <w:p w:rsidR="00F178A2" w:rsidRDefault="00F178A2" w14:paraId="5E041FF4" w14:textId="77777777">
      <w:pPr>
        <w:spacing w:line="240" w:lineRule="auto"/>
      </w:pPr>
      <w:r>
        <w:continuationSeparator/>
      </w:r>
    </w:p>
  </w:endnote>
  <w:endnote w:type="continuationNotice" w:id="1">
    <w:p w:rsidR="00F178A2" w:rsidRDefault="00F178A2" w14:paraId="4EF998D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50EB4" w:rsidRDefault="00350EB4" w14:paraId="0E3A50FE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78A2" w:rsidRDefault="00F178A2" w14:paraId="263FAC61" w14:textId="77777777">
      <w:pPr>
        <w:spacing w:line="240" w:lineRule="auto"/>
      </w:pPr>
      <w:r>
        <w:separator/>
      </w:r>
    </w:p>
  </w:footnote>
  <w:footnote w:type="continuationSeparator" w:id="0">
    <w:p w:rsidR="00F178A2" w:rsidRDefault="00F178A2" w14:paraId="60F9E798" w14:textId="77777777">
      <w:pPr>
        <w:spacing w:line="240" w:lineRule="auto"/>
      </w:pPr>
      <w:r>
        <w:continuationSeparator/>
      </w:r>
    </w:p>
  </w:footnote>
  <w:footnote w:type="continuationNotice" w:id="1">
    <w:p w:rsidR="00F178A2" w:rsidRDefault="00F178A2" w14:paraId="3F7F57E9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350EB4" w:rsidRDefault="00AD0A38" w14:paraId="638EF9D1" w14:textId="77777777">
    <w:r>
      <w:pict w14:anchorId="0218032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-69.85pt;margin-top:-72.95pt;width:596pt;height:844.5pt;z-index:-251657728;mso-position-horizontal-relative:margin;mso-position-vertical-relative:margin" o:spid="_x0000_s1026" type="#_x0000_t75">
          <v:imagedata o:title="image3" r:id="rId1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6704" behindDoc="0" locked="0" layoutInCell="1" hidden="0" allowOverlap="1" wp14:anchorId="6E3D960E" wp14:editId="4BB27B58">
          <wp:simplePos x="0" y="0"/>
          <wp:positionH relativeFrom="column">
            <wp:posOffset>108114</wp:posOffset>
          </wp:positionH>
          <wp:positionV relativeFrom="paragraph">
            <wp:posOffset>-342899</wp:posOffset>
          </wp:positionV>
          <wp:extent cx="5512125" cy="85597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12125" cy="855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7728" behindDoc="0" locked="0" layoutInCell="1" hidden="0" allowOverlap="1" wp14:anchorId="1932AAE0" wp14:editId="47D206ED">
          <wp:simplePos x="0" y="0"/>
          <wp:positionH relativeFrom="column">
            <wp:posOffset>1114425</wp:posOffset>
          </wp:positionH>
          <wp:positionV relativeFrom="paragraph">
            <wp:posOffset>9620250</wp:posOffset>
          </wp:positionV>
          <wp:extent cx="3135171" cy="481013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5171" cy="48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4tCBGtlaLbZbI" int2:id="fvxBo6F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35F2"/>
    <w:multiLevelType w:val="hybridMultilevel"/>
    <w:tmpl w:val="FFFFFFFF"/>
    <w:lvl w:ilvl="0" w:tplc="36549F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9A76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02E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CE6D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CEB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EACA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2AEE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D612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E8E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7E23D4"/>
    <w:multiLevelType w:val="hybridMultilevel"/>
    <w:tmpl w:val="FFFFFFFF"/>
    <w:lvl w:ilvl="0" w:tplc="A4A256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74E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F0A54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8885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BA1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864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D668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5A86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380B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651D7C"/>
    <w:multiLevelType w:val="hybridMultilevel"/>
    <w:tmpl w:val="B0960E8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3C00B4F"/>
    <w:multiLevelType w:val="hybridMultilevel"/>
    <w:tmpl w:val="014AB82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BCE6813"/>
    <w:multiLevelType w:val="hybridMultilevel"/>
    <w:tmpl w:val="F570873A"/>
    <w:lvl w:ilvl="0" w:tplc="04160001">
      <w:start w:val="1"/>
      <w:numFmt w:val="bullet"/>
      <w:lvlText w:val=""/>
      <w:lvlJc w:val="left"/>
      <w:pPr>
        <w:ind w:left="1636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5" w15:restartNumberingAfterBreak="0">
    <w:nsid w:val="62AB05DC"/>
    <w:multiLevelType w:val="hybridMultilevel"/>
    <w:tmpl w:val="FD2E6286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4C9D3C"/>
    <w:multiLevelType w:val="hybridMultilevel"/>
    <w:tmpl w:val="FFFFFFFF"/>
    <w:lvl w:ilvl="0" w:tplc="45B6DF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229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7866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50D8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B8AC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F081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BE77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ECD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E4E2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FAFC86"/>
    <w:multiLevelType w:val="hybridMultilevel"/>
    <w:tmpl w:val="FFFFFFFF"/>
    <w:lvl w:ilvl="0" w:tplc="1D48B1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62A4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2E006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9E7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04A0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968C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8AA5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A26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FA15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CA6477"/>
    <w:multiLevelType w:val="hybridMultilevel"/>
    <w:tmpl w:val="C6EC015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1748909">
    <w:abstractNumId w:val="5"/>
  </w:num>
  <w:num w:numId="2" w16cid:durableId="651100974">
    <w:abstractNumId w:val="3"/>
  </w:num>
  <w:num w:numId="3" w16cid:durableId="1342664907">
    <w:abstractNumId w:val="8"/>
  </w:num>
  <w:num w:numId="4" w16cid:durableId="563638900">
    <w:abstractNumId w:val="2"/>
  </w:num>
  <w:num w:numId="5" w16cid:durableId="821579375">
    <w:abstractNumId w:val="4"/>
  </w:num>
  <w:num w:numId="6" w16cid:durableId="2118136091">
    <w:abstractNumId w:val="6"/>
  </w:num>
  <w:num w:numId="7" w16cid:durableId="1803500186">
    <w:abstractNumId w:val="7"/>
  </w:num>
  <w:num w:numId="8" w16cid:durableId="1949266404">
    <w:abstractNumId w:val="0"/>
  </w:num>
  <w:num w:numId="9" w16cid:durableId="53519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B4"/>
    <w:rsid w:val="000015AE"/>
    <w:rsid w:val="00003D2F"/>
    <w:rsid w:val="00005DFF"/>
    <w:rsid w:val="00007755"/>
    <w:rsid w:val="000308FC"/>
    <w:rsid w:val="00036E91"/>
    <w:rsid w:val="00081D57"/>
    <w:rsid w:val="000838A7"/>
    <w:rsid w:val="000869CD"/>
    <w:rsid w:val="00094229"/>
    <w:rsid w:val="000A658F"/>
    <w:rsid w:val="000A7BC8"/>
    <w:rsid w:val="000B020C"/>
    <w:rsid w:val="000B314A"/>
    <w:rsid w:val="000B4EF9"/>
    <w:rsid w:val="000C59CE"/>
    <w:rsid w:val="000E05B3"/>
    <w:rsid w:val="000E7CED"/>
    <w:rsid w:val="000F32D6"/>
    <w:rsid w:val="000F71C1"/>
    <w:rsid w:val="00105AF2"/>
    <w:rsid w:val="001100B0"/>
    <w:rsid w:val="001227A5"/>
    <w:rsid w:val="0012389F"/>
    <w:rsid w:val="00124FC2"/>
    <w:rsid w:val="00127F90"/>
    <w:rsid w:val="00132042"/>
    <w:rsid w:val="001443CE"/>
    <w:rsid w:val="00152CCA"/>
    <w:rsid w:val="0015522C"/>
    <w:rsid w:val="00161446"/>
    <w:rsid w:val="001620B2"/>
    <w:rsid w:val="00162784"/>
    <w:rsid w:val="00170124"/>
    <w:rsid w:val="00194832"/>
    <w:rsid w:val="001977C4"/>
    <w:rsid w:val="001A0055"/>
    <w:rsid w:val="001A3528"/>
    <w:rsid w:val="001A5848"/>
    <w:rsid w:val="001C6100"/>
    <w:rsid w:val="001D57BB"/>
    <w:rsid w:val="001E3040"/>
    <w:rsid w:val="001F0327"/>
    <w:rsid w:val="00200B0E"/>
    <w:rsid w:val="00233A1A"/>
    <w:rsid w:val="0023451C"/>
    <w:rsid w:val="002442CE"/>
    <w:rsid w:val="00275D74"/>
    <w:rsid w:val="00286DD0"/>
    <w:rsid w:val="00291672"/>
    <w:rsid w:val="002932CE"/>
    <w:rsid w:val="00296362"/>
    <w:rsid w:val="002A1F3B"/>
    <w:rsid w:val="002A6E30"/>
    <w:rsid w:val="002B05CF"/>
    <w:rsid w:val="002B1EF7"/>
    <w:rsid w:val="002B25D6"/>
    <w:rsid w:val="002B4A89"/>
    <w:rsid w:val="002C1139"/>
    <w:rsid w:val="002C2601"/>
    <w:rsid w:val="002C7C40"/>
    <w:rsid w:val="002D4A6D"/>
    <w:rsid w:val="002D5176"/>
    <w:rsid w:val="002D6D19"/>
    <w:rsid w:val="002E0C92"/>
    <w:rsid w:val="002E144A"/>
    <w:rsid w:val="002E6F99"/>
    <w:rsid w:val="002F5A16"/>
    <w:rsid w:val="00305C98"/>
    <w:rsid w:val="003232ED"/>
    <w:rsid w:val="00333224"/>
    <w:rsid w:val="00334EB3"/>
    <w:rsid w:val="00336CB8"/>
    <w:rsid w:val="003454FA"/>
    <w:rsid w:val="00346CCE"/>
    <w:rsid w:val="00350EB4"/>
    <w:rsid w:val="00355D02"/>
    <w:rsid w:val="00356CB6"/>
    <w:rsid w:val="00366C9C"/>
    <w:rsid w:val="00372950"/>
    <w:rsid w:val="00386898"/>
    <w:rsid w:val="00395DDA"/>
    <w:rsid w:val="003A2E16"/>
    <w:rsid w:val="003E33F6"/>
    <w:rsid w:val="003E3914"/>
    <w:rsid w:val="003F1F3D"/>
    <w:rsid w:val="003F3AD5"/>
    <w:rsid w:val="004024C0"/>
    <w:rsid w:val="004045E2"/>
    <w:rsid w:val="004064E7"/>
    <w:rsid w:val="00406B04"/>
    <w:rsid w:val="00423DD1"/>
    <w:rsid w:val="0043318B"/>
    <w:rsid w:val="00436299"/>
    <w:rsid w:val="00455476"/>
    <w:rsid w:val="004670F9"/>
    <w:rsid w:val="00483345"/>
    <w:rsid w:val="004C5E75"/>
    <w:rsid w:val="004F1174"/>
    <w:rsid w:val="0050670D"/>
    <w:rsid w:val="005103AD"/>
    <w:rsid w:val="00511923"/>
    <w:rsid w:val="0052002D"/>
    <w:rsid w:val="0053250B"/>
    <w:rsid w:val="00550318"/>
    <w:rsid w:val="0055703B"/>
    <w:rsid w:val="00572513"/>
    <w:rsid w:val="00573069"/>
    <w:rsid w:val="005866AA"/>
    <w:rsid w:val="00590DE2"/>
    <w:rsid w:val="005B03A8"/>
    <w:rsid w:val="005E2F1C"/>
    <w:rsid w:val="005F5CD8"/>
    <w:rsid w:val="005F7163"/>
    <w:rsid w:val="00612E9C"/>
    <w:rsid w:val="006174CB"/>
    <w:rsid w:val="00624454"/>
    <w:rsid w:val="006253CA"/>
    <w:rsid w:val="006419FC"/>
    <w:rsid w:val="00642E6D"/>
    <w:rsid w:val="006539A9"/>
    <w:rsid w:val="00662047"/>
    <w:rsid w:val="006665CA"/>
    <w:rsid w:val="00667EF0"/>
    <w:rsid w:val="00670F41"/>
    <w:rsid w:val="006A2E26"/>
    <w:rsid w:val="006C67B5"/>
    <w:rsid w:val="00710E55"/>
    <w:rsid w:val="0071140D"/>
    <w:rsid w:val="0072139E"/>
    <w:rsid w:val="00721BE3"/>
    <w:rsid w:val="00725359"/>
    <w:rsid w:val="0073197F"/>
    <w:rsid w:val="00743172"/>
    <w:rsid w:val="0075047F"/>
    <w:rsid w:val="00767195"/>
    <w:rsid w:val="007724BC"/>
    <w:rsid w:val="007760E4"/>
    <w:rsid w:val="007939D5"/>
    <w:rsid w:val="007B605D"/>
    <w:rsid w:val="007D29DA"/>
    <w:rsid w:val="007E4139"/>
    <w:rsid w:val="007E4672"/>
    <w:rsid w:val="007E5AE4"/>
    <w:rsid w:val="0080367F"/>
    <w:rsid w:val="00821EB9"/>
    <w:rsid w:val="00844CD1"/>
    <w:rsid w:val="00861575"/>
    <w:rsid w:val="00864989"/>
    <w:rsid w:val="00866C64"/>
    <w:rsid w:val="008905FC"/>
    <w:rsid w:val="008A2B1D"/>
    <w:rsid w:val="008A3180"/>
    <w:rsid w:val="008B7FC8"/>
    <w:rsid w:val="008C0F08"/>
    <w:rsid w:val="008C3694"/>
    <w:rsid w:val="008D6068"/>
    <w:rsid w:val="00923B37"/>
    <w:rsid w:val="0094757B"/>
    <w:rsid w:val="00947E53"/>
    <w:rsid w:val="00947ED5"/>
    <w:rsid w:val="00957AE3"/>
    <w:rsid w:val="0097457F"/>
    <w:rsid w:val="00977DC6"/>
    <w:rsid w:val="00994FF6"/>
    <w:rsid w:val="009E0999"/>
    <w:rsid w:val="009E09E4"/>
    <w:rsid w:val="009E6DFD"/>
    <w:rsid w:val="009E7743"/>
    <w:rsid w:val="009F0D67"/>
    <w:rsid w:val="009F0D95"/>
    <w:rsid w:val="00A23CB2"/>
    <w:rsid w:val="00A2410F"/>
    <w:rsid w:val="00A307D0"/>
    <w:rsid w:val="00A52350"/>
    <w:rsid w:val="00A52611"/>
    <w:rsid w:val="00A54159"/>
    <w:rsid w:val="00A56E72"/>
    <w:rsid w:val="00A6163F"/>
    <w:rsid w:val="00A7316A"/>
    <w:rsid w:val="00A804C7"/>
    <w:rsid w:val="00A86FB6"/>
    <w:rsid w:val="00A9160D"/>
    <w:rsid w:val="00A95F0B"/>
    <w:rsid w:val="00A97963"/>
    <w:rsid w:val="00AC4EA1"/>
    <w:rsid w:val="00AD0A38"/>
    <w:rsid w:val="00AD2F72"/>
    <w:rsid w:val="00AF78E3"/>
    <w:rsid w:val="00B00E13"/>
    <w:rsid w:val="00B06335"/>
    <w:rsid w:val="00B14F6F"/>
    <w:rsid w:val="00B239D2"/>
    <w:rsid w:val="00B339FC"/>
    <w:rsid w:val="00B36C47"/>
    <w:rsid w:val="00B40F3D"/>
    <w:rsid w:val="00B516CE"/>
    <w:rsid w:val="00B621AA"/>
    <w:rsid w:val="00B6225E"/>
    <w:rsid w:val="00B71B1B"/>
    <w:rsid w:val="00B80608"/>
    <w:rsid w:val="00B90C5C"/>
    <w:rsid w:val="00BA3359"/>
    <w:rsid w:val="00BA70E2"/>
    <w:rsid w:val="00BB43F2"/>
    <w:rsid w:val="00BE01CB"/>
    <w:rsid w:val="00BE0B42"/>
    <w:rsid w:val="00BF4BCE"/>
    <w:rsid w:val="00BF4E20"/>
    <w:rsid w:val="00C44FBE"/>
    <w:rsid w:val="00C52864"/>
    <w:rsid w:val="00C653C6"/>
    <w:rsid w:val="00C72F55"/>
    <w:rsid w:val="00C8067F"/>
    <w:rsid w:val="00CB4928"/>
    <w:rsid w:val="00CC09A2"/>
    <w:rsid w:val="00CD440F"/>
    <w:rsid w:val="00CE70A4"/>
    <w:rsid w:val="00D02035"/>
    <w:rsid w:val="00D077AA"/>
    <w:rsid w:val="00D133B5"/>
    <w:rsid w:val="00D23C5B"/>
    <w:rsid w:val="00D24675"/>
    <w:rsid w:val="00D3309D"/>
    <w:rsid w:val="00D37202"/>
    <w:rsid w:val="00D507EB"/>
    <w:rsid w:val="00D5116B"/>
    <w:rsid w:val="00D64B07"/>
    <w:rsid w:val="00D728B6"/>
    <w:rsid w:val="00D86EA9"/>
    <w:rsid w:val="00D87AA6"/>
    <w:rsid w:val="00D96984"/>
    <w:rsid w:val="00DD1911"/>
    <w:rsid w:val="00DE6BE5"/>
    <w:rsid w:val="00DF5647"/>
    <w:rsid w:val="00E01DFF"/>
    <w:rsid w:val="00E041AD"/>
    <w:rsid w:val="00E062BA"/>
    <w:rsid w:val="00E27824"/>
    <w:rsid w:val="00E32942"/>
    <w:rsid w:val="00E34610"/>
    <w:rsid w:val="00E603B5"/>
    <w:rsid w:val="00E617D5"/>
    <w:rsid w:val="00E619B7"/>
    <w:rsid w:val="00E7146A"/>
    <w:rsid w:val="00E71645"/>
    <w:rsid w:val="00E71D3C"/>
    <w:rsid w:val="00E77588"/>
    <w:rsid w:val="00E800B7"/>
    <w:rsid w:val="00E8301F"/>
    <w:rsid w:val="00E83F7F"/>
    <w:rsid w:val="00E8535C"/>
    <w:rsid w:val="00E939CF"/>
    <w:rsid w:val="00E958AA"/>
    <w:rsid w:val="00EA1757"/>
    <w:rsid w:val="00EA6629"/>
    <w:rsid w:val="00EC316F"/>
    <w:rsid w:val="00EC371B"/>
    <w:rsid w:val="00ED5E56"/>
    <w:rsid w:val="00ED6C88"/>
    <w:rsid w:val="00EF18E7"/>
    <w:rsid w:val="00F06319"/>
    <w:rsid w:val="00F07817"/>
    <w:rsid w:val="00F12974"/>
    <w:rsid w:val="00F13B7C"/>
    <w:rsid w:val="00F178A2"/>
    <w:rsid w:val="00F23F02"/>
    <w:rsid w:val="00F274F7"/>
    <w:rsid w:val="00F363EE"/>
    <w:rsid w:val="00F41203"/>
    <w:rsid w:val="00F41924"/>
    <w:rsid w:val="00F41F40"/>
    <w:rsid w:val="00F56C55"/>
    <w:rsid w:val="00F6204F"/>
    <w:rsid w:val="00F7283E"/>
    <w:rsid w:val="00F73218"/>
    <w:rsid w:val="00F80FCB"/>
    <w:rsid w:val="00F877DE"/>
    <w:rsid w:val="00FC1BCB"/>
    <w:rsid w:val="00FC4193"/>
    <w:rsid w:val="00FD1F27"/>
    <w:rsid w:val="00FD59AB"/>
    <w:rsid w:val="00FD7BFB"/>
    <w:rsid w:val="00FE2E19"/>
    <w:rsid w:val="03266425"/>
    <w:rsid w:val="049EB821"/>
    <w:rsid w:val="06AC7CF3"/>
    <w:rsid w:val="08B1264A"/>
    <w:rsid w:val="091F1EAC"/>
    <w:rsid w:val="0D5A29A1"/>
    <w:rsid w:val="0E2E05A1"/>
    <w:rsid w:val="0FCFC5F7"/>
    <w:rsid w:val="118C4AF1"/>
    <w:rsid w:val="11979C13"/>
    <w:rsid w:val="124F51BC"/>
    <w:rsid w:val="14F9D2DA"/>
    <w:rsid w:val="16BAB337"/>
    <w:rsid w:val="170F1F90"/>
    <w:rsid w:val="17E2FB90"/>
    <w:rsid w:val="1919EF0A"/>
    <w:rsid w:val="1A095848"/>
    <w:rsid w:val="1A6282FD"/>
    <w:rsid w:val="1BA1C7A9"/>
    <w:rsid w:val="1DA54210"/>
    <w:rsid w:val="1E4BCEBB"/>
    <w:rsid w:val="281FF6B9"/>
    <w:rsid w:val="28E6C230"/>
    <w:rsid w:val="29CD0C89"/>
    <w:rsid w:val="2CF92958"/>
    <w:rsid w:val="2F6D2CD2"/>
    <w:rsid w:val="37B9115E"/>
    <w:rsid w:val="391F9A0C"/>
    <w:rsid w:val="398DFAAC"/>
    <w:rsid w:val="39E4F6BB"/>
    <w:rsid w:val="40F75817"/>
    <w:rsid w:val="441B885B"/>
    <w:rsid w:val="46719E1B"/>
    <w:rsid w:val="46E230CB"/>
    <w:rsid w:val="4831B52A"/>
    <w:rsid w:val="4970CF01"/>
    <w:rsid w:val="49EE3CCD"/>
    <w:rsid w:val="4C068177"/>
    <w:rsid w:val="4C5B1FA6"/>
    <w:rsid w:val="4F0D2511"/>
    <w:rsid w:val="54FE3312"/>
    <w:rsid w:val="598CE017"/>
    <w:rsid w:val="5D370CC2"/>
    <w:rsid w:val="5E30C402"/>
    <w:rsid w:val="5FD44E1D"/>
    <w:rsid w:val="625F80BB"/>
    <w:rsid w:val="62A2E413"/>
    <w:rsid w:val="6366E366"/>
    <w:rsid w:val="64281CC8"/>
    <w:rsid w:val="64D0CC46"/>
    <w:rsid w:val="64DDA667"/>
    <w:rsid w:val="659266B8"/>
    <w:rsid w:val="65CD08A4"/>
    <w:rsid w:val="67E0314C"/>
    <w:rsid w:val="67FA1BF6"/>
    <w:rsid w:val="6B48C107"/>
    <w:rsid w:val="6B8B2745"/>
    <w:rsid w:val="6BB1C4D2"/>
    <w:rsid w:val="6E2530D4"/>
    <w:rsid w:val="7213F964"/>
    <w:rsid w:val="750210AB"/>
    <w:rsid w:val="7507C78F"/>
    <w:rsid w:val="757C891F"/>
    <w:rsid w:val="7605480D"/>
    <w:rsid w:val="76884C80"/>
    <w:rsid w:val="769BB5FD"/>
    <w:rsid w:val="7C179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BFE10"/>
  <w15:docId w15:val="{B6B205B4-1399-4831-B306-7D42BE8A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normaltextrun" w:customStyle="1">
    <w:name w:val="normaltextrun"/>
    <w:basedOn w:val="DefaultParagraphFont"/>
    <w:rsid w:val="00511923"/>
  </w:style>
  <w:style w:type="paragraph" w:styleId="ListParagraph">
    <w:name w:val="List Paragraph"/>
    <w:basedOn w:val="Normal"/>
    <w:uiPriority w:val="34"/>
    <w:qFormat/>
    <w:rsid w:val="00511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3B37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007755"/>
  </w:style>
  <w:style w:type="paragraph" w:styleId="Footer">
    <w:name w:val="footer"/>
    <w:basedOn w:val="Normal"/>
    <w:link w:val="FooterChar"/>
    <w:uiPriority w:val="99"/>
    <w:semiHidden/>
    <w:unhideWhenUsed/>
    <w:rsid w:val="00923B37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007755"/>
  </w:style>
  <w:style w:type="table" w:styleId="TableNormal1" w:customStyle="1">
    <w:name w:val="Table Normal1"/>
    <w:rsid w:val="0000775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microsoft.com/office/2020/10/relationships/intelligence" Target="intelligence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Jurídico AG</dc:creator>
  <keywords/>
  <lastModifiedBy>Jurídico AG</lastModifiedBy>
  <revision>75</revision>
  <dcterms:created xsi:type="dcterms:W3CDTF">2024-05-30T19:11:00.0000000Z</dcterms:created>
  <dcterms:modified xsi:type="dcterms:W3CDTF">2024-05-31T14:16:21.6249777Z</dcterms:modified>
</coreProperties>
</file>